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72" w:rsidRDefault="00425572" w:rsidP="00425572">
      <w:pPr>
        <w:pStyle w:val="Zoznam"/>
        <w:spacing w:after="0"/>
        <w:rPr>
          <w:b/>
          <w:sz w:val="40"/>
          <w:szCs w:val="40"/>
        </w:rPr>
      </w:pPr>
      <w:r w:rsidRPr="00B122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</w:t>
      </w:r>
      <w:r w:rsidRPr="00B122A4">
        <w:rPr>
          <w:b/>
          <w:sz w:val="40"/>
          <w:szCs w:val="40"/>
        </w:rPr>
        <w:t>OBEC VÍTKOVCE, 053 63 Vítkovce</w:t>
      </w:r>
    </w:p>
    <w:p w:rsidR="00425572" w:rsidRDefault="00425572" w:rsidP="00425572">
      <w:pPr>
        <w:pStyle w:val="Zoznam"/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</w:t>
      </w:r>
      <w:proofErr w:type="spellStart"/>
      <w:r w:rsidRPr="006A5CB6">
        <w:rPr>
          <w:b/>
          <w:sz w:val="32"/>
          <w:szCs w:val="32"/>
        </w:rPr>
        <w:t>tel.č</w:t>
      </w:r>
      <w:proofErr w:type="spellEnd"/>
      <w:r w:rsidRPr="006A5CB6">
        <w:rPr>
          <w:b/>
          <w:sz w:val="32"/>
          <w:szCs w:val="32"/>
        </w:rPr>
        <w:t>.: 053/ 44 92 129, fax: 053/42 99</w:t>
      </w:r>
      <w:r>
        <w:rPr>
          <w:b/>
          <w:sz w:val="32"/>
          <w:szCs w:val="32"/>
        </w:rPr>
        <w:t> </w:t>
      </w:r>
      <w:r w:rsidRPr="006A5CB6">
        <w:rPr>
          <w:b/>
          <w:sz w:val="32"/>
          <w:szCs w:val="32"/>
        </w:rPr>
        <w:t>129</w:t>
      </w:r>
    </w:p>
    <w:p w:rsidR="00425572" w:rsidRPr="006A5CB6" w:rsidRDefault="00425572" w:rsidP="00425572">
      <w:pPr>
        <w:pStyle w:val="Zozna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IČO: 00 329 746; DIČ: 2020717930; </w:t>
      </w:r>
      <w:proofErr w:type="spellStart"/>
      <w:r>
        <w:rPr>
          <w:b/>
          <w:sz w:val="32"/>
          <w:szCs w:val="32"/>
        </w:rPr>
        <w:t>č.ú</w:t>
      </w:r>
      <w:proofErr w:type="spellEnd"/>
      <w:r>
        <w:rPr>
          <w:b/>
          <w:sz w:val="32"/>
          <w:szCs w:val="32"/>
        </w:rPr>
        <w:t>: 341 651 5001/5600</w:t>
      </w:r>
    </w:p>
    <w:p w:rsidR="00425572" w:rsidRDefault="00425572" w:rsidP="00425572">
      <w:pPr>
        <w:pStyle w:val="Zozna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6A5CB6">
        <w:rPr>
          <w:b/>
          <w:sz w:val="32"/>
          <w:szCs w:val="32"/>
        </w:rPr>
        <w:t xml:space="preserve">e-mail: </w:t>
      </w:r>
      <w:hyperlink r:id="rId8" w:history="1">
        <w:r w:rsidRPr="004C4C73">
          <w:rPr>
            <w:rStyle w:val="Hypertextovprepojenie"/>
            <w:b/>
            <w:sz w:val="32"/>
            <w:szCs w:val="32"/>
          </w:rPr>
          <w:t>obecvitkovce@levonetmail.sk</w:t>
        </w:r>
      </w:hyperlink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web:</w:t>
      </w:r>
      <w:hyperlink r:id="rId9" w:history="1">
        <w:r w:rsidRPr="004C4C73">
          <w:rPr>
            <w:rStyle w:val="Hypertextovprepojenie"/>
            <w:b/>
            <w:sz w:val="32"/>
            <w:szCs w:val="32"/>
          </w:rPr>
          <w:t>www.</w:t>
        </w:r>
        <w:r>
          <w:rPr>
            <w:rStyle w:val="Hypertextovprepojenie"/>
            <w:b/>
            <w:sz w:val="32"/>
            <w:szCs w:val="32"/>
          </w:rPr>
          <w:t>obecvitkovce</w:t>
        </w:r>
        <w:r w:rsidRPr="004C4C73">
          <w:rPr>
            <w:rStyle w:val="Hypertextovprepojenie"/>
            <w:b/>
            <w:sz w:val="32"/>
            <w:szCs w:val="32"/>
          </w:rPr>
          <w:t>.sk</w:t>
        </w:r>
        <w:proofErr w:type="spellEnd"/>
      </w:hyperlink>
    </w:p>
    <w:p w:rsidR="00425572" w:rsidRDefault="00425572" w:rsidP="00425572">
      <w:pPr>
        <w:pStyle w:val="Zoznam"/>
        <w:spacing w:after="0"/>
        <w:rPr>
          <w:b/>
          <w:sz w:val="32"/>
          <w:szCs w:val="32"/>
        </w:rPr>
      </w:pPr>
    </w:p>
    <w:p w:rsidR="00425572" w:rsidRPr="0009456D" w:rsidRDefault="00425572" w:rsidP="000945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color w:val="181818"/>
          <w:kern w:val="36"/>
          <w:sz w:val="28"/>
          <w:szCs w:val="28"/>
          <w:bdr w:val="none" w:sz="0" w:space="0" w:color="auto" w:frame="1"/>
          <w:lang w:eastAsia="sk-SK"/>
        </w:rPr>
      </w:pPr>
      <w:r w:rsidRPr="00425572">
        <w:rPr>
          <w:rFonts w:ascii="inherit" w:eastAsia="Times New Roman" w:hAnsi="inherit" w:cs="Helvetica"/>
          <w:b/>
          <w:bCs/>
          <w:color w:val="181818"/>
          <w:kern w:val="36"/>
          <w:sz w:val="28"/>
          <w:szCs w:val="28"/>
          <w:bdr w:val="none" w:sz="0" w:space="0" w:color="auto" w:frame="1"/>
          <w:lang w:eastAsia="sk-SK"/>
        </w:rPr>
        <w:t>Výberové konanie na funkciu</w:t>
      </w:r>
    </w:p>
    <w:p w:rsidR="00425572" w:rsidRPr="0009456D" w:rsidRDefault="00425572" w:rsidP="000945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color w:val="181818"/>
          <w:kern w:val="36"/>
          <w:sz w:val="28"/>
          <w:szCs w:val="28"/>
          <w:bdr w:val="none" w:sz="0" w:space="0" w:color="auto" w:frame="1"/>
          <w:lang w:eastAsia="sk-SK"/>
        </w:rPr>
      </w:pPr>
      <w:r w:rsidRPr="00425572">
        <w:rPr>
          <w:rFonts w:ascii="inherit" w:eastAsia="Times New Roman" w:hAnsi="inherit" w:cs="Helvetica"/>
          <w:b/>
          <w:bCs/>
          <w:color w:val="181818"/>
          <w:kern w:val="36"/>
          <w:sz w:val="28"/>
          <w:szCs w:val="28"/>
          <w:bdr w:val="none" w:sz="0" w:space="0" w:color="auto" w:frame="1"/>
          <w:lang w:eastAsia="sk-SK"/>
        </w:rPr>
        <w:t>hlavný kontrolór obce</w:t>
      </w:r>
    </w:p>
    <w:p w:rsidR="00425572" w:rsidRPr="00425572" w:rsidRDefault="00425572" w:rsidP="000945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lang w:eastAsia="sk-SK"/>
        </w:rPr>
      </w:pPr>
    </w:p>
    <w:p w:rsidR="00425572" w:rsidRPr="00425572" w:rsidRDefault="00425572" w:rsidP="00425572">
      <w:pPr>
        <w:shd w:val="clear" w:color="auto" w:fill="FFFFFF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lang w:eastAsia="sk-SK"/>
        </w:rPr>
      </w:pPr>
      <w:r w:rsidRPr="0009456D">
        <w:rPr>
          <w:rFonts w:ascii="Times New Roman" w:eastAsia="Times New Roman" w:hAnsi="Times New Roman" w:cs="Times New Roman"/>
          <w:color w:val="555555"/>
          <w:lang w:eastAsia="sk-SK"/>
        </w:rPr>
        <w:t>Obec Vítkovce</w:t>
      </w:r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 xml:space="preserve"> vypisuje výberové konanie na funkciu</w:t>
      </w:r>
      <w:r w:rsidRPr="0009456D">
        <w:rPr>
          <w:rFonts w:ascii="Times New Roman" w:eastAsia="Times New Roman" w:hAnsi="Times New Roman" w:cs="Times New Roman"/>
          <w:color w:val="555555"/>
          <w:lang w:eastAsia="sk-SK"/>
        </w:rPr>
        <w:t xml:space="preserve"> </w:t>
      </w:r>
      <w:r w:rsidRPr="0009456D">
        <w:rPr>
          <w:rFonts w:ascii="Times New Roman" w:eastAsia="Times New Roman" w:hAnsi="Times New Roman" w:cs="Times New Roman"/>
          <w:b/>
          <w:color w:val="555555"/>
          <w:lang w:eastAsia="sk-SK"/>
        </w:rPr>
        <w:t>“Hlavný kontrolór obce Vítkovce</w:t>
      </w:r>
      <w:r w:rsidRPr="00425572">
        <w:rPr>
          <w:rFonts w:ascii="Times New Roman" w:eastAsia="Times New Roman" w:hAnsi="Times New Roman" w:cs="Times New Roman"/>
          <w:b/>
          <w:color w:val="555555"/>
          <w:lang w:eastAsia="sk-SK"/>
        </w:rPr>
        <w:t>“</w:t>
      </w:r>
    </w:p>
    <w:p w:rsidR="00425572" w:rsidRPr="00425572" w:rsidRDefault="00425572" w:rsidP="00425572">
      <w:pPr>
        <w:shd w:val="clear" w:color="auto" w:fill="FFFFFF"/>
        <w:spacing w:after="150" w:line="255" w:lineRule="atLeast"/>
        <w:textAlignment w:val="baseline"/>
        <w:rPr>
          <w:rFonts w:ascii="Times New Roman" w:eastAsia="Times New Roman" w:hAnsi="Times New Roman" w:cs="Times New Roman"/>
          <w:color w:val="555555"/>
          <w:lang w:eastAsia="sk-SK"/>
        </w:rPr>
      </w:pPr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 xml:space="preserve">v súlade s § 18a ods. 4 a ods. 8 písm. a/ zák. č. 369/1990 </w:t>
      </w:r>
      <w:proofErr w:type="spellStart"/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>Z.z</w:t>
      </w:r>
      <w:proofErr w:type="spellEnd"/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 xml:space="preserve">. o obecnom zriadení, </w:t>
      </w:r>
      <w:r w:rsidR="0009456D" w:rsidRPr="0009456D">
        <w:rPr>
          <w:rFonts w:ascii="Times New Roman" w:eastAsia="Times New Roman" w:hAnsi="Times New Roman" w:cs="Times New Roman"/>
          <w:color w:val="555555"/>
          <w:lang w:eastAsia="sk-SK"/>
        </w:rPr>
        <w:t xml:space="preserve"> </w:t>
      </w:r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>v znení neskorších predpisov, v zmysle uznesenia Obecn</w:t>
      </w:r>
      <w:r w:rsidRPr="0009456D">
        <w:rPr>
          <w:rFonts w:ascii="Times New Roman" w:eastAsia="Times New Roman" w:hAnsi="Times New Roman" w:cs="Times New Roman"/>
          <w:color w:val="555555"/>
          <w:lang w:eastAsia="sk-SK"/>
        </w:rPr>
        <w:t xml:space="preserve">ého zastupiteľstva </w:t>
      </w:r>
      <w:r w:rsidR="0009456D" w:rsidRPr="0009456D">
        <w:rPr>
          <w:rFonts w:ascii="Times New Roman" w:eastAsia="Times New Roman" w:hAnsi="Times New Roman" w:cs="Times New Roman"/>
          <w:color w:val="555555"/>
          <w:lang w:eastAsia="sk-SK"/>
        </w:rPr>
        <w:t xml:space="preserve"> </w:t>
      </w:r>
      <w:r w:rsidRPr="0009456D">
        <w:rPr>
          <w:rFonts w:ascii="Times New Roman" w:eastAsia="Times New Roman" w:hAnsi="Times New Roman" w:cs="Times New Roman"/>
          <w:color w:val="555555"/>
          <w:lang w:eastAsia="sk-SK"/>
        </w:rPr>
        <w:t>vo Vítkovciach</w:t>
      </w:r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>.</w:t>
      </w:r>
    </w:p>
    <w:p w:rsidR="0009456D" w:rsidRDefault="00425572" w:rsidP="00425572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555555"/>
          <w:lang w:eastAsia="sk-SK"/>
        </w:rPr>
      </w:pPr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>Kandidát na funkciu h</w:t>
      </w:r>
      <w:r w:rsidRPr="0009456D">
        <w:rPr>
          <w:rFonts w:ascii="Times New Roman" w:eastAsia="Times New Roman" w:hAnsi="Times New Roman" w:cs="Times New Roman"/>
          <w:color w:val="555555"/>
          <w:lang w:eastAsia="sk-SK"/>
        </w:rPr>
        <w:t>lavného kontrolóra</w:t>
      </w:r>
      <w:r w:rsidR="0009456D" w:rsidRPr="0009456D">
        <w:rPr>
          <w:rFonts w:ascii="Times New Roman" w:eastAsia="Times New Roman" w:hAnsi="Times New Roman" w:cs="Times New Roman"/>
          <w:color w:val="555555"/>
          <w:lang w:eastAsia="sk-SK"/>
        </w:rPr>
        <w:t xml:space="preserve"> </w:t>
      </w:r>
      <w:r w:rsidRPr="0009456D">
        <w:rPr>
          <w:rFonts w:ascii="Times New Roman" w:eastAsia="Times New Roman" w:hAnsi="Times New Roman" w:cs="Times New Roman"/>
          <w:color w:val="555555"/>
          <w:lang w:eastAsia="sk-SK"/>
        </w:rPr>
        <w:t>obce Vítkovce</w:t>
      </w:r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 xml:space="preserve"> zašle alebo odovzdá písomnú prihlášku </w:t>
      </w:r>
    </w:p>
    <w:p w:rsidR="007746B3" w:rsidRDefault="00425572" w:rsidP="00425572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</w:pPr>
      <w:r w:rsidRPr="00425572">
        <w:rPr>
          <w:rFonts w:ascii="Times New Roman" w:eastAsia="Times New Roman" w:hAnsi="Times New Roman" w:cs="Times New Roman"/>
          <w:color w:val="555555"/>
          <w:lang w:eastAsia="sk-SK"/>
        </w:rPr>
        <w:t>s predpísanými náležitosťami a prílohami (viď nižšie)</w:t>
      </w:r>
      <w:r w:rsidRPr="0009456D">
        <w:rPr>
          <w:rFonts w:ascii="Times New Roman" w:eastAsia="Times New Roman" w:hAnsi="Times New Roman" w:cs="Times New Roman"/>
          <w:color w:val="555555"/>
          <w:lang w:eastAsia="sk-SK"/>
        </w:rPr>
        <w:t> </w:t>
      </w:r>
      <w:r w:rsidR="00D860BF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do 11</w:t>
      </w:r>
      <w:r w:rsidR="00E8647E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.08.2014</w:t>
      </w:r>
      <w:r w:rsidR="007746B3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 xml:space="preserve"> </w:t>
      </w:r>
      <w:r w:rsidRPr="00425572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na Ob</w:t>
      </w:r>
      <w:r w:rsidRPr="0009456D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 xml:space="preserve">ecnom úrade </w:t>
      </w:r>
    </w:p>
    <w:p w:rsidR="0009456D" w:rsidRPr="0009456D" w:rsidRDefault="00425572" w:rsidP="00425572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</w:pPr>
      <w:r w:rsidRPr="0009456D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vo Vítkovciach, 053 63</w:t>
      </w:r>
      <w:r w:rsidRPr="00425572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 xml:space="preserve"> </w:t>
      </w:r>
      <w:r w:rsidRPr="0009456D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Vítkovce</w:t>
      </w:r>
      <w:r w:rsidR="007746B3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,</w:t>
      </w:r>
      <w:r w:rsidR="0009456D" w:rsidRPr="0009456D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 xml:space="preserve"> </w:t>
      </w:r>
      <w:r w:rsidRPr="00425572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v uzatvorenej obálke označenej </w:t>
      </w:r>
    </w:p>
    <w:p w:rsidR="00425572" w:rsidRPr="00425572" w:rsidRDefault="0009456D" w:rsidP="00425572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</w:pPr>
      <w:r w:rsidRPr="0009456D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 xml:space="preserve">                         </w:t>
      </w:r>
      <w:r w:rsidR="00425572" w:rsidRPr="00425572">
        <w:rPr>
          <w:rFonts w:ascii="Times New Roman" w:eastAsia="Times New Roman" w:hAnsi="Times New Roman" w:cs="Times New Roman"/>
          <w:b/>
          <w:bCs/>
          <w:color w:val="555555"/>
          <w:bdr w:val="none" w:sz="0" w:space="0" w:color="auto" w:frame="1"/>
          <w:lang w:eastAsia="sk-SK"/>
        </w:rPr>
        <w:t>“VOĽBA HLAVNÉHO KONTROLÓRA, NEOTVÁRAŤ”.</w:t>
      </w:r>
    </w:p>
    <w:p w:rsidR="00425572" w:rsidRPr="00425572" w:rsidRDefault="00425572" w:rsidP="00425572">
      <w:pPr>
        <w:shd w:val="clear" w:color="auto" w:fill="FFFFFF"/>
        <w:spacing w:after="150" w:line="255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  <w:lang w:eastAsia="sk-SK"/>
        </w:rPr>
      </w:pPr>
      <w:r w:rsidRPr="00425572">
        <w:rPr>
          <w:rFonts w:ascii="Helvetica" w:eastAsia="Times New Roman" w:hAnsi="Helvetica" w:cs="Helvetica"/>
          <w:color w:val="555555"/>
          <w:sz w:val="18"/>
          <w:szCs w:val="18"/>
          <w:lang w:eastAsia="sk-SK"/>
        </w:rPr>
        <w:t> </w:t>
      </w:r>
    </w:p>
    <w:p w:rsidR="00425572" w:rsidRPr="00425572" w:rsidRDefault="00425572" w:rsidP="0009456D">
      <w:pPr>
        <w:pStyle w:val="Bezriadkovania"/>
        <w:rPr>
          <w:lang w:eastAsia="sk-SK"/>
        </w:rPr>
      </w:pPr>
      <w:r w:rsidRPr="00425572">
        <w:rPr>
          <w:bdr w:val="none" w:sz="0" w:space="0" w:color="auto" w:frame="1"/>
          <w:lang w:eastAsia="sk-SK"/>
        </w:rPr>
        <w:t>Požiadavky: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 ukončené minimálne úplné stredné vzdelanie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   súhlas so zverejnením osobných údajov na účel vykonania voľby v zastupiteľstve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   úradne overená fotokópia príslušného dokladu o najvyššom dosiahnutom vzdelaní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   výpis z registra trestov nie starší ako 3 mesiace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   znalosť základných noriem samosprávy</w:t>
      </w:r>
    </w:p>
    <w:p w:rsid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 profesijný životopis s prehľadom doterajšej praxe s uvedením pracovnej pozície</w:t>
      </w:r>
    </w:p>
    <w:p w:rsidR="0009456D" w:rsidRPr="00425572" w:rsidRDefault="0009456D" w:rsidP="0009456D">
      <w:pPr>
        <w:pStyle w:val="Bezriadkovania"/>
        <w:rPr>
          <w:color w:val="555555"/>
          <w:sz w:val="18"/>
          <w:szCs w:val="18"/>
          <w:lang w:eastAsia="sk-SK"/>
        </w:rPr>
      </w:pPr>
    </w:p>
    <w:p w:rsidR="00425572" w:rsidRPr="00425572" w:rsidRDefault="00425572" w:rsidP="0009456D">
      <w:pPr>
        <w:pStyle w:val="Bezriadkovania"/>
        <w:rPr>
          <w:lang w:eastAsia="sk-SK"/>
        </w:rPr>
      </w:pPr>
      <w:r w:rsidRPr="00425572">
        <w:rPr>
          <w:bdr w:val="none" w:sz="0" w:space="0" w:color="auto" w:frame="1"/>
          <w:lang w:eastAsia="sk-SK"/>
        </w:rPr>
        <w:t>Všeobecné podmienky:</w:t>
      </w:r>
    </w:p>
    <w:p w:rsidR="0009456D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hlavný kontrolór je volený obecným zastupiteľstvom na 6 rokov. Je pracovníkom obce a za svoju činnosť zodpovedá</w:t>
      </w:r>
      <w:r w:rsidR="0009456D">
        <w:rPr>
          <w:color w:val="555555"/>
          <w:sz w:val="18"/>
          <w:szCs w:val="18"/>
          <w:lang w:eastAsia="sk-SK"/>
        </w:rPr>
        <w:t xml:space="preserve"> </w:t>
      </w:r>
    </w:p>
    <w:p w:rsidR="00425572" w:rsidRPr="00425572" w:rsidRDefault="0009456D" w:rsidP="0009456D">
      <w:pPr>
        <w:pStyle w:val="Bezriadkovania"/>
        <w:tabs>
          <w:tab w:val="left" w:pos="426"/>
        </w:tabs>
        <w:rPr>
          <w:color w:val="555555"/>
          <w:sz w:val="18"/>
          <w:szCs w:val="18"/>
          <w:lang w:eastAsia="sk-SK"/>
        </w:rPr>
      </w:pPr>
      <w:r>
        <w:rPr>
          <w:color w:val="555555"/>
          <w:sz w:val="18"/>
          <w:szCs w:val="18"/>
          <w:lang w:eastAsia="sk-SK"/>
        </w:rPr>
        <w:t xml:space="preserve">         </w:t>
      </w:r>
      <w:r w:rsidR="00425572" w:rsidRPr="00425572">
        <w:rPr>
          <w:color w:val="555555"/>
          <w:sz w:val="18"/>
          <w:szCs w:val="18"/>
          <w:lang w:eastAsia="sk-SK"/>
        </w:rPr>
        <w:t xml:space="preserve"> </w:t>
      </w:r>
      <w:r>
        <w:rPr>
          <w:color w:val="555555"/>
          <w:sz w:val="18"/>
          <w:szCs w:val="18"/>
          <w:lang w:eastAsia="sk-SK"/>
        </w:rPr>
        <w:t xml:space="preserve"> </w:t>
      </w:r>
      <w:r w:rsidR="00425572" w:rsidRPr="00425572">
        <w:rPr>
          <w:color w:val="555555"/>
          <w:sz w:val="18"/>
          <w:szCs w:val="18"/>
          <w:lang w:eastAsia="sk-SK"/>
        </w:rPr>
        <w:t>zastupiteľstvu, ktorému 1x štvrťročne podáva správu o činnosti</w:t>
      </w:r>
    </w:p>
    <w:p w:rsidR="0009456D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 xml:space="preserve">-          funkcia hlavného kontrolóra nie je zlučiteľná s výkonom funkcie poslanca obecného zastupiteľstva, funkcie v štátnej </w:t>
      </w:r>
      <w:r w:rsidR="0009456D">
        <w:rPr>
          <w:color w:val="555555"/>
          <w:sz w:val="18"/>
          <w:szCs w:val="18"/>
          <w:lang w:eastAsia="sk-SK"/>
        </w:rPr>
        <w:t xml:space="preserve">   </w:t>
      </w:r>
    </w:p>
    <w:p w:rsidR="00425572" w:rsidRPr="00425572" w:rsidRDefault="0009456D" w:rsidP="0009456D">
      <w:pPr>
        <w:pStyle w:val="Bezriadkovania"/>
        <w:tabs>
          <w:tab w:val="left" w:pos="426"/>
        </w:tabs>
        <w:rPr>
          <w:color w:val="555555"/>
          <w:sz w:val="18"/>
          <w:szCs w:val="18"/>
          <w:lang w:eastAsia="sk-SK"/>
        </w:rPr>
      </w:pPr>
      <w:r>
        <w:rPr>
          <w:color w:val="555555"/>
          <w:sz w:val="18"/>
          <w:szCs w:val="18"/>
          <w:lang w:eastAsia="sk-SK"/>
        </w:rPr>
        <w:t xml:space="preserve">           </w:t>
      </w:r>
      <w:r w:rsidR="00425572" w:rsidRPr="00425572">
        <w:rPr>
          <w:color w:val="555555"/>
          <w:sz w:val="18"/>
          <w:szCs w:val="18"/>
          <w:lang w:eastAsia="sk-SK"/>
        </w:rPr>
        <w:t>správe, dozornej rade, prípadne v inom kontrolnom orgáne obce</w:t>
      </w:r>
    </w:p>
    <w:p w:rsid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vykonáva kontrolu úloh obce vyplývajúcich z pôsobnosti a kompetencií obce</w:t>
      </w:r>
    </w:p>
    <w:p w:rsidR="0009456D" w:rsidRPr="00425572" w:rsidRDefault="0009456D" w:rsidP="0009456D">
      <w:pPr>
        <w:pStyle w:val="Bezriadkovania"/>
        <w:rPr>
          <w:color w:val="555555"/>
          <w:sz w:val="18"/>
          <w:szCs w:val="18"/>
          <w:lang w:eastAsia="sk-SK"/>
        </w:rPr>
      </w:pPr>
    </w:p>
    <w:p w:rsidR="00425572" w:rsidRPr="00425572" w:rsidRDefault="00425572" w:rsidP="0009456D">
      <w:pPr>
        <w:pStyle w:val="Bezriadkovania"/>
        <w:rPr>
          <w:lang w:eastAsia="sk-SK"/>
        </w:rPr>
      </w:pPr>
      <w:r w:rsidRPr="00425572">
        <w:rPr>
          <w:bdr w:val="none" w:sz="0" w:space="0" w:color="auto" w:frame="1"/>
          <w:lang w:eastAsia="sk-SK"/>
        </w:rPr>
        <w:t>Vykonáva kontrolu:</w:t>
      </w:r>
    </w:p>
    <w:p w:rsidR="0009456D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 xml:space="preserve">-          nakladania s majetkom obce a s majetkom vo vlastníctve štátu, prípadne vo vlastníctve iných právnických a fyzických </w:t>
      </w:r>
    </w:p>
    <w:p w:rsidR="00425572" w:rsidRPr="00425572" w:rsidRDefault="0009456D" w:rsidP="0009456D">
      <w:pPr>
        <w:pStyle w:val="Bezriadkovania"/>
        <w:tabs>
          <w:tab w:val="left" w:pos="426"/>
        </w:tabs>
        <w:rPr>
          <w:color w:val="555555"/>
          <w:sz w:val="18"/>
          <w:szCs w:val="18"/>
          <w:lang w:eastAsia="sk-SK"/>
        </w:rPr>
      </w:pPr>
      <w:r>
        <w:rPr>
          <w:color w:val="555555"/>
          <w:sz w:val="18"/>
          <w:szCs w:val="18"/>
          <w:lang w:eastAsia="sk-SK"/>
        </w:rPr>
        <w:t xml:space="preserve">           </w:t>
      </w:r>
      <w:r w:rsidR="00425572" w:rsidRPr="00425572">
        <w:rPr>
          <w:color w:val="555555"/>
          <w:sz w:val="18"/>
          <w:szCs w:val="18"/>
          <w:lang w:eastAsia="sk-SK"/>
        </w:rPr>
        <w:t>osôb, ktorý bol obci zverený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účtovníctva a pokladničných operácií na obecnom úrade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príjmovej a výdavkovej časti rozpočtu, jeho zmien a záverečného účtu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správnosti a opodstatnenosti čerpania finančných prostriedkov obce účelovo poskytnutých, fondov a dotácií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hospodárenie s finančnými prostriedkami-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plnenie úloh vyplývajúcich zo zákona o obecnom zriadení a z rozhodnutí orgánov obce</w:t>
      </w:r>
    </w:p>
    <w:p w:rsid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dodržiavanie všeobecne záväzných nariadení obce a ostatných vnútorných predpisov obce</w:t>
      </w:r>
    </w:p>
    <w:p w:rsidR="0009456D" w:rsidRPr="00425572" w:rsidRDefault="0009456D" w:rsidP="0009456D">
      <w:pPr>
        <w:pStyle w:val="Bezriadkovania"/>
        <w:rPr>
          <w:color w:val="555555"/>
          <w:sz w:val="18"/>
          <w:szCs w:val="18"/>
          <w:lang w:eastAsia="sk-SK"/>
        </w:rPr>
      </w:pPr>
    </w:p>
    <w:p w:rsidR="00425572" w:rsidRPr="00425572" w:rsidRDefault="00425572" w:rsidP="0009456D">
      <w:pPr>
        <w:pStyle w:val="Bezriadkovania"/>
        <w:rPr>
          <w:lang w:eastAsia="sk-SK"/>
        </w:rPr>
      </w:pPr>
      <w:r w:rsidRPr="00425572">
        <w:rPr>
          <w:bdr w:val="none" w:sz="0" w:space="0" w:color="auto" w:frame="1"/>
          <w:lang w:eastAsia="sk-SK"/>
        </w:rPr>
        <w:t>Preveruje: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 tvorbu a čerpanie rozpočtu obce</w:t>
      </w:r>
    </w:p>
    <w:p w:rsid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 opodstatnenosť zavedenia alebo zrušenia poplatkov obce</w:t>
      </w:r>
    </w:p>
    <w:p w:rsidR="0009456D" w:rsidRPr="00425572" w:rsidRDefault="0009456D" w:rsidP="0009456D">
      <w:pPr>
        <w:pStyle w:val="Bezriadkovania"/>
        <w:rPr>
          <w:color w:val="555555"/>
          <w:sz w:val="18"/>
          <w:szCs w:val="18"/>
          <w:lang w:eastAsia="sk-SK"/>
        </w:rPr>
      </w:pPr>
    </w:p>
    <w:p w:rsidR="00425572" w:rsidRPr="00425572" w:rsidRDefault="00425572" w:rsidP="0009456D">
      <w:pPr>
        <w:pStyle w:val="Bezriadkovania"/>
        <w:rPr>
          <w:lang w:eastAsia="sk-SK"/>
        </w:rPr>
      </w:pPr>
      <w:r w:rsidRPr="00425572">
        <w:rPr>
          <w:bdr w:val="none" w:sz="0" w:space="0" w:color="auto" w:frame="1"/>
          <w:lang w:eastAsia="sk-SK"/>
        </w:rPr>
        <w:t>Vypracúva odborné stanoviská: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k návrhu rozpočtu a záverečnému účtu obce pred ich schválením obecným zastupiteľstvom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možnosti poskytovania úveru, pôžičky a dotácií</w:t>
      </w:r>
    </w:p>
    <w:p w:rsidR="00425572" w:rsidRDefault="00425572" w:rsidP="00E8647E">
      <w:pPr>
        <w:pStyle w:val="Bezriadkovania"/>
        <w:tabs>
          <w:tab w:val="left" w:pos="426"/>
        </w:tabs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-          výsledky kontroly spolu s návrhmi na odstránenie zistených nedostatkov predkladá obecnému zastupiteľstvu-  </w:t>
      </w:r>
      <w:r w:rsidR="00E8647E">
        <w:rPr>
          <w:color w:val="555555"/>
          <w:sz w:val="18"/>
          <w:szCs w:val="18"/>
          <w:lang w:eastAsia="sk-SK"/>
        </w:rPr>
        <w:t xml:space="preserve">         </w:t>
      </w:r>
      <w:r w:rsidRPr="00425572">
        <w:rPr>
          <w:color w:val="555555"/>
          <w:sz w:val="18"/>
          <w:szCs w:val="18"/>
          <w:lang w:eastAsia="sk-SK"/>
        </w:rPr>
        <w:t>zúčastňuje sa na zasadnutí obecného zastupiteľstva s poradným hlasom</w:t>
      </w:r>
    </w:p>
    <w:p w:rsidR="00D860BF" w:rsidRDefault="00D860BF" w:rsidP="0009456D">
      <w:pPr>
        <w:pStyle w:val="Bezriadkovania"/>
        <w:rPr>
          <w:color w:val="555555"/>
          <w:sz w:val="18"/>
          <w:szCs w:val="18"/>
          <w:lang w:eastAsia="sk-SK"/>
        </w:rPr>
      </w:pP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Vyhlasovateľ výberového konania si vyhradzuje právo nezaradiť do výberového konania uchádzačov, ktorí nespĺňajú požadované podmienky.</w:t>
      </w:r>
    </w:p>
    <w:p w:rsidR="00425572" w:rsidRPr="00425572" w:rsidRDefault="00425572" w:rsidP="0009456D">
      <w:pPr>
        <w:pStyle w:val="Bezriadkovania"/>
        <w:rPr>
          <w:color w:val="555555"/>
          <w:sz w:val="18"/>
          <w:szCs w:val="18"/>
          <w:lang w:eastAsia="sk-SK"/>
        </w:rPr>
      </w:pPr>
      <w:r w:rsidRPr="00425572">
        <w:rPr>
          <w:color w:val="555555"/>
          <w:sz w:val="18"/>
          <w:szCs w:val="18"/>
          <w:lang w:eastAsia="sk-SK"/>
        </w:rPr>
        <w:t> </w:t>
      </w:r>
    </w:p>
    <w:p w:rsidR="007F2932" w:rsidRPr="007746B3" w:rsidRDefault="007746B3" w:rsidP="0009456D">
      <w:pPr>
        <w:pStyle w:val="Bezriadkovania"/>
        <w:rPr>
          <w:sz w:val="16"/>
          <w:szCs w:val="16"/>
        </w:rPr>
      </w:pPr>
      <w:r w:rsidRPr="007746B3">
        <w:rPr>
          <w:sz w:val="16"/>
          <w:szCs w:val="16"/>
        </w:rPr>
        <w:t xml:space="preserve">Vo Vítkovciach, </w:t>
      </w:r>
      <w:r w:rsidR="00D860BF">
        <w:rPr>
          <w:sz w:val="16"/>
          <w:szCs w:val="16"/>
        </w:rPr>
        <w:t>14</w:t>
      </w:r>
      <w:bookmarkStart w:id="0" w:name="_GoBack"/>
      <w:bookmarkEnd w:id="0"/>
      <w:r w:rsidRPr="007746B3">
        <w:rPr>
          <w:sz w:val="16"/>
          <w:szCs w:val="16"/>
        </w:rPr>
        <w:t>.07.2014</w:t>
      </w:r>
    </w:p>
    <w:sectPr w:rsidR="007F2932" w:rsidRPr="007746B3" w:rsidSect="004255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7B" w:rsidRDefault="00152B7B" w:rsidP="00E8647E">
      <w:pPr>
        <w:spacing w:after="0" w:line="240" w:lineRule="auto"/>
      </w:pPr>
      <w:r>
        <w:separator/>
      </w:r>
    </w:p>
  </w:endnote>
  <w:endnote w:type="continuationSeparator" w:id="0">
    <w:p w:rsidR="00152B7B" w:rsidRDefault="00152B7B" w:rsidP="00E8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7B" w:rsidRDefault="00152B7B" w:rsidP="00E8647E">
      <w:pPr>
        <w:spacing w:after="0" w:line="240" w:lineRule="auto"/>
      </w:pPr>
      <w:r>
        <w:separator/>
      </w:r>
    </w:p>
  </w:footnote>
  <w:footnote w:type="continuationSeparator" w:id="0">
    <w:p w:rsidR="00152B7B" w:rsidRDefault="00152B7B" w:rsidP="00E86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72"/>
    <w:rsid w:val="0009456D"/>
    <w:rsid w:val="00152B7B"/>
    <w:rsid w:val="00425572"/>
    <w:rsid w:val="00490CFA"/>
    <w:rsid w:val="007746B3"/>
    <w:rsid w:val="007F2932"/>
    <w:rsid w:val="00D860BF"/>
    <w:rsid w:val="00E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25572"/>
    <w:rPr>
      <w:color w:val="666633"/>
      <w:u w:val="single"/>
    </w:rPr>
  </w:style>
  <w:style w:type="paragraph" w:styleId="Zoznam">
    <w:name w:val="List"/>
    <w:basedOn w:val="Zkladntext"/>
    <w:rsid w:val="0042557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2557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25572"/>
  </w:style>
  <w:style w:type="paragraph" w:styleId="Bezriadkovania">
    <w:name w:val="No Spacing"/>
    <w:uiPriority w:val="1"/>
    <w:qFormat/>
    <w:rsid w:val="0009456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8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7E"/>
  </w:style>
  <w:style w:type="paragraph" w:styleId="Pta">
    <w:name w:val="footer"/>
    <w:basedOn w:val="Normlny"/>
    <w:link w:val="PtaChar"/>
    <w:uiPriority w:val="99"/>
    <w:unhideWhenUsed/>
    <w:rsid w:val="00E8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25572"/>
    <w:rPr>
      <w:color w:val="666633"/>
      <w:u w:val="single"/>
    </w:rPr>
  </w:style>
  <w:style w:type="paragraph" w:styleId="Zoznam">
    <w:name w:val="List"/>
    <w:basedOn w:val="Zkladntext"/>
    <w:rsid w:val="0042557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2557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25572"/>
  </w:style>
  <w:style w:type="paragraph" w:styleId="Bezriadkovania">
    <w:name w:val="No Spacing"/>
    <w:uiPriority w:val="1"/>
    <w:qFormat/>
    <w:rsid w:val="0009456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8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7E"/>
  </w:style>
  <w:style w:type="paragraph" w:styleId="Pta">
    <w:name w:val="footer"/>
    <w:basedOn w:val="Normlny"/>
    <w:link w:val="PtaChar"/>
    <w:uiPriority w:val="99"/>
    <w:unhideWhenUsed/>
    <w:rsid w:val="00E8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vitkovce@levonetmail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tkovce.o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249A-6632-4EBE-9437-D81C705F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2014-07-07T10:54:00Z</dcterms:created>
  <dcterms:modified xsi:type="dcterms:W3CDTF">2014-07-23T06:01:00Z</dcterms:modified>
</cp:coreProperties>
</file>